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A849A8">
        <w:rPr>
          <w:rFonts w:ascii="Times New Roman" w:hAnsi="Times New Roman"/>
          <w:b/>
          <w:sz w:val="18"/>
          <w:szCs w:val="18"/>
        </w:rPr>
        <w:t>47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EC708B">
        <w:rPr>
          <w:rFonts w:ascii="Times New Roman" w:hAnsi="Times New Roman"/>
          <w:b/>
          <w:sz w:val="18"/>
          <w:szCs w:val="18"/>
        </w:rPr>
        <w:t>6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EC708B">
        <w:rPr>
          <w:rFonts w:ascii="Times New Roman" w:hAnsi="Times New Roman"/>
          <w:sz w:val="18"/>
          <w:szCs w:val="18"/>
        </w:rPr>
        <w:t>6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C86289">
        <w:rPr>
          <w:rFonts w:ascii="Times New Roman" w:hAnsi="Times New Roman"/>
          <w:sz w:val="18"/>
          <w:szCs w:val="18"/>
        </w:rPr>
        <w:t>в 05:20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EC708B">
        <w:rPr>
          <w:rFonts w:ascii="Times New Roman" w:hAnsi="Times New Roman"/>
          <w:b/>
          <w:sz w:val="18"/>
          <w:szCs w:val="18"/>
        </w:rPr>
        <w:t>6</w:t>
      </w:r>
      <w:r w:rsidR="003D661E">
        <w:rPr>
          <w:rFonts w:ascii="Times New Roman" w:hAnsi="Times New Roman"/>
          <w:b/>
          <w:sz w:val="18"/>
          <w:szCs w:val="18"/>
        </w:rPr>
        <w:t xml:space="preserve">.11.2023 г.   </w:t>
      </w:r>
      <w:r w:rsidR="00C86289">
        <w:rPr>
          <w:rFonts w:ascii="Times New Roman" w:hAnsi="Times New Roman"/>
          <w:b/>
          <w:sz w:val="18"/>
          <w:szCs w:val="18"/>
        </w:rPr>
        <w:t xml:space="preserve">05:20 </w:t>
      </w:r>
      <w:r w:rsidR="00664DEA" w:rsidRPr="001E230D">
        <w:rPr>
          <w:rFonts w:ascii="Times New Roman" w:hAnsi="Times New Roman"/>
          <w:b/>
          <w:sz w:val="18"/>
          <w:szCs w:val="18"/>
        </w:rPr>
        <w:t>часа</w:t>
      </w:r>
    </w:p>
    <w:p w:rsidR="00A90720" w:rsidRDefault="00515456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>ред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</w:t>
      </w:r>
      <w:r w:rsidR="00A31E73">
        <w:rPr>
          <w:rFonts w:ascii="Times New Roman" w:hAnsi="Times New Roman"/>
          <w:b/>
          <w:sz w:val="18"/>
          <w:szCs w:val="18"/>
        </w:rPr>
        <w:t>47</w:t>
      </w:r>
    </w:p>
    <w:tbl>
      <w:tblPr>
        <w:tblW w:w="9183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7872"/>
        <w:gridCol w:w="881"/>
      </w:tblGrid>
      <w:tr w:rsidR="00754503" w:rsidRPr="00754503" w:rsidTr="001D1CBC">
        <w:trPr>
          <w:trHeight w:val="8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754503" w:rsidRPr="00754503" w:rsidTr="001D1CBC">
        <w:trPr>
          <w:trHeight w:val="5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16"/>
                <w:szCs w:val="16"/>
              </w:rPr>
            </w:pPr>
            <w:r w:rsidRPr="00754503">
              <w:rPr>
                <w:b/>
                <w:sz w:val="16"/>
                <w:szCs w:val="16"/>
                <w:lang w:val="en-US"/>
              </w:rPr>
              <w:t>Проект</w:t>
            </w:r>
            <w:r w:rsidRPr="00754503">
              <w:rPr>
                <w:b/>
                <w:sz w:val="16"/>
                <w:szCs w:val="16"/>
              </w:rPr>
              <w:t xml:space="preserve"> </w:t>
            </w:r>
            <w:r w:rsidRPr="00754503">
              <w:rPr>
                <w:b/>
                <w:sz w:val="16"/>
                <w:szCs w:val="16"/>
                <w:lang w:val="en-US"/>
              </w:rPr>
              <w:t>на решение №</w:t>
            </w:r>
            <w:r w:rsidRPr="00754503">
              <w:rPr>
                <w:b/>
                <w:sz w:val="16"/>
                <w:szCs w:val="16"/>
              </w:rPr>
              <w:t xml:space="preserve"> 151 О</w:t>
            </w:r>
            <w:r w:rsidRPr="00754503">
              <w:rPr>
                <w:b/>
                <w:sz w:val="16"/>
                <w:szCs w:val="16"/>
                <w:lang w:val="en-US"/>
              </w:rPr>
              <w:t>тносно:</w:t>
            </w:r>
            <w:r w:rsidRPr="00754503">
              <w:rPr>
                <w:b/>
                <w:sz w:val="16"/>
                <w:szCs w:val="16"/>
              </w:rPr>
              <w:t xml:space="preserve"> ЗА ИЗБИРАНЕ НА КМЕТ НА ОБЩИНА БЕРКОВИЦА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754503" w:rsidRPr="00754503" w:rsidTr="001D1CBC">
        <w:trPr>
          <w:trHeight w:val="5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16"/>
                <w:szCs w:val="16"/>
                <w:lang w:val="en-US"/>
              </w:rPr>
            </w:pPr>
            <w:r w:rsidRPr="00754503">
              <w:rPr>
                <w:b/>
                <w:sz w:val="16"/>
                <w:szCs w:val="16"/>
                <w:lang w:val="en-US"/>
              </w:rPr>
              <w:t>Проект</w:t>
            </w:r>
            <w:r w:rsidRPr="00754503">
              <w:rPr>
                <w:b/>
                <w:sz w:val="16"/>
                <w:szCs w:val="16"/>
              </w:rPr>
              <w:t xml:space="preserve"> </w:t>
            </w:r>
            <w:r w:rsidRPr="00754503">
              <w:rPr>
                <w:b/>
                <w:sz w:val="16"/>
                <w:szCs w:val="16"/>
                <w:lang w:val="en-US"/>
              </w:rPr>
              <w:t>на решение №</w:t>
            </w:r>
            <w:r w:rsidRPr="00754503">
              <w:rPr>
                <w:b/>
                <w:sz w:val="16"/>
                <w:szCs w:val="16"/>
              </w:rPr>
              <w:t xml:space="preserve"> 152 О</w:t>
            </w:r>
            <w:r w:rsidRPr="00754503">
              <w:rPr>
                <w:b/>
                <w:sz w:val="16"/>
                <w:szCs w:val="16"/>
                <w:lang w:val="en-US"/>
              </w:rPr>
              <w:t>тносно:</w:t>
            </w:r>
            <w:r w:rsidRPr="00754503">
              <w:rPr>
                <w:b/>
                <w:sz w:val="16"/>
                <w:szCs w:val="16"/>
              </w:rPr>
              <w:t xml:space="preserve"> ЗА ИЗБИРАНЕ НА КМЕТ НА КМЕТСТВО С.БОРОВЦИ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754503" w:rsidRPr="00754503" w:rsidTr="001D1CBC">
        <w:trPr>
          <w:trHeight w:val="5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99"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153 О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тносно: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ЗА ИЗБИРАНЕ НА КМЕТ НА КМЕТСТВО 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br/>
              <w:t>С. ЗАМФИРОВО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754503" w:rsidRPr="00754503" w:rsidTr="001D1CBC">
        <w:trPr>
          <w:trHeight w:val="5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 №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154 О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тносно: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 xml:space="preserve"> ЗА ИЗБИРАНЕ НА КМЕТ НА КМЕТСТВО С. СЛАТИНА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6C04F5" w:rsidRDefault="00664DEA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</w:t>
      </w:r>
    </w:p>
    <w:p w:rsidR="00664DEA" w:rsidRPr="00A90720" w:rsidRDefault="00664DEA" w:rsidP="00A9072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Pr="001E230D">
        <w:rPr>
          <w:rFonts w:ascii="Times New Roman" w:hAnsi="Times New Roman"/>
          <w:sz w:val="18"/>
          <w:szCs w:val="18"/>
        </w:rPr>
        <w:tab/>
      </w:r>
      <w:r w:rsidRPr="001E230D">
        <w:rPr>
          <w:rFonts w:ascii="Times New Roman" w:hAnsi="Times New Roman"/>
          <w:sz w:val="18"/>
          <w:szCs w:val="18"/>
        </w:rPr>
        <w:tab/>
      </w: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val="en-US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DA6B26" w:rsidRPr="00E124AE" w:rsidRDefault="00DA6B26" w:rsidP="00E124AE">
      <w:pPr>
        <w:jc w:val="right"/>
      </w:pPr>
      <w:r w:rsidRPr="00B66AD4">
        <w:t xml:space="preserve">Приложение № </w:t>
      </w:r>
      <w:r>
        <w:t>91</w:t>
      </w:r>
      <w:r w:rsidRPr="00B66AD4">
        <w:t>-МИ</w:t>
      </w:r>
    </w:p>
    <w:p w:rsidR="00DA6B26" w:rsidRPr="00B66AD4" w:rsidRDefault="00DA6B26" w:rsidP="00DA6B26">
      <w:pPr>
        <w:ind w:left="5103"/>
      </w:pPr>
      <w:r w:rsidRPr="00B66AD4">
        <w:t>Решението се съставя в 2 екземпляра и</w:t>
      </w:r>
    </w:p>
    <w:p w:rsidR="00DA6B26" w:rsidRPr="00B66AD4" w:rsidRDefault="00DA6B26" w:rsidP="00DA6B26">
      <w:pPr>
        <w:ind w:left="5103"/>
      </w:pPr>
      <w:r w:rsidRPr="00B66AD4">
        <w:t>е неразделна част от протокола на ОИК</w:t>
      </w:r>
    </w:p>
    <w:p w:rsidR="00DA6B26" w:rsidRPr="004861ED" w:rsidRDefault="00DA6B26" w:rsidP="00DA6B26">
      <w:pPr>
        <w:rPr>
          <w:b/>
          <w:lang w:val="en-US"/>
        </w:rPr>
      </w:pPr>
    </w:p>
    <w:p w:rsidR="00DA6B26" w:rsidRPr="00B66AD4" w:rsidRDefault="00DA6B26" w:rsidP="00DA6B2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</w:t>
      </w:r>
      <w:r w:rsidR="001D1CBC">
        <w:rPr>
          <w:b/>
        </w:rPr>
        <w:t>151-МИ</w:t>
      </w:r>
      <w:r>
        <w:rPr>
          <w:b/>
        </w:rPr>
        <w:t xml:space="preserve">  / 06.11.2023 г</w:t>
      </w:r>
    </w:p>
    <w:p w:rsidR="00DA6B26" w:rsidRPr="00B66AD4" w:rsidRDefault="0056399C" w:rsidP="00DA6B26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="00DA6B26" w:rsidRPr="00B66AD4">
        <w:rPr>
          <w:b/>
          <w:noProof/>
        </w:rPr>
        <w:t>на ОБЩИНСКАТА ИЗБИРАТЕЛНА КОМИСИЯ</w:t>
      </w:r>
    </w:p>
    <w:p w:rsidR="00DA6B26" w:rsidRPr="00DA6B26" w:rsidRDefault="00DA6B26" w:rsidP="00DA6B26">
      <w:pPr>
        <w:spacing w:line="360" w:lineRule="auto"/>
        <w:ind w:left="708" w:right="45" w:firstLine="993"/>
        <w:rPr>
          <w:b/>
          <w:noProof/>
          <w:lang w:val="en-US"/>
        </w:rPr>
      </w:pPr>
      <w:r>
        <w:rPr>
          <w:b/>
          <w:noProof/>
        </w:rPr>
        <w:t xml:space="preserve">          </w:t>
      </w:r>
      <w:r w:rsidR="0056399C">
        <w:rPr>
          <w:b/>
          <w:noProof/>
        </w:rPr>
        <w:t xml:space="preserve">          </w:t>
      </w:r>
      <w:r>
        <w:rPr>
          <w:b/>
          <w:noProof/>
        </w:rPr>
        <w:t xml:space="preserve"> община Берковица, област Монтана</w:t>
      </w:r>
      <w:r w:rsidRPr="00B66AD4">
        <w:rPr>
          <w:b/>
        </w:rPr>
        <w:t xml:space="preserve"> </w:t>
      </w:r>
    </w:p>
    <w:p w:rsidR="00DA6B26" w:rsidRPr="00E124AE" w:rsidRDefault="00DA6B26" w:rsidP="00E124AE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  <w:r w:rsidR="00D3003B">
        <w:rPr>
          <w:b/>
        </w:rPr>
        <w:t xml:space="preserve"> БЕРКОВИЦА</w:t>
      </w:r>
    </w:p>
    <w:p w:rsidR="00DA6B26" w:rsidRPr="00AE3AED" w:rsidRDefault="00DA6B26" w:rsidP="00AE3AED">
      <w:pPr>
        <w:ind w:firstLine="708"/>
        <w:jc w:val="both"/>
      </w:pPr>
      <w:r>
        <w:t>Днес, 06.11.2023</w:t>
      </w:r>
      <w:r w:rsidR="00DB5D33">
        <w:t xml:space="preserve"> г., в 05:20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DA6B26" w:rsidRPr="00AE3AED" w:rsidRDefault="00DA6B26" w:rsidP="00AE3AED">
      <w:pPr>
        <w:jc w:val="center"/>
        <w:rPr>
          <w:b/>
        </w:rPr>
      </w:pPr>
      <w:r w:rsidRPr="00B66AD4">
        <w:rPr>
          <w:b/>
        </w:rPr>
        <w:t>Р Е Ш И :</w:t>
      </w:r>
    </w:p>
    <w:p w:rsidR="00DA6B26" w:rsidRPr="00281C36" w:rsidRDefault="00DA6B26" w:rsidP="00281C36">
      <w:pPr>
        <w:ind w:firstLine="708"/>
      </w:pPr>
      <w:r>
        <w:t>ОБЯВЯВА ЗА ИЗБРАН ЗА КМЕТ на</w:t>
      </w:r>
      <w:r w:rsidRPr="00B66AD4">
        <w:t xml:space="preserve"> </w:t>
      </w:r>
      <w:r>
        <w:t>община Берковица, област  Монтана</w:t>
      </w:r>
      <w:r w:rsidRPr="00B66AD4">
        <w:t xml:space="preserve">, </w:t>
      </w:r>
      <w:r>
        <w:t xml:space="preserve">на </w:t>
      </w:r>
      <w:r w:rsidRPr="00B66AD4">
        <w:t>втори тур</w:t>
      </w:r>
      <w:r w:rsidR="004861ED">
        <w:rPr>
          <w:lang w:val="en-US"/>
        </w:rPr>
        <w:t xml:space="preserve"> </w:t>
      </w:r>
      <w:r w:rsidR="00761A0E">
        <w:t xml:space="preserve">РАДОСЛАВ ГЕОРГИЕВ НАЙДЕНОВ </w:t>
      </w:r>
      <w:r w:rsidR="00281C36">
        <w:t>ЕГН хххххххххх</w:t>
      </w:r>
      <w:r w:rsidRPr="00B66AD4">
        <w:t>, издигнат от</w:t>
      </w:r>
      <w:r w:rsidR="00761A0E">
        <w:t xml:space="preserve">  МК БСП ЗА БЪЛГАРИЯ </w:t>
      </w:r>
      <w:r w:rsidR="00761A0E">
        <w:rPr>
          <w:lang w:val="en-US"/>
        </w:rPr>
        <w:t>(</w:t>
      </w:r>
      <w:r w:rsidR="00761A0E">
        <w:t>НДСВ, ДПС, НОВОТО ВРЕМЕ, БЪЛГАРСКИ ГЛАСЪ</w:t>
      </w:r>
      <w:r w:rsidR="00761A0E">
        <w:rPr>
          <w:lang w:val="en-US"/>
        </w:rPr>
        <w:t>)</w:t>
      </w:r>
      <w:r w:rsidR="00761A0E">
        <w:t xml:space="preserve"> </w:t>
      </w:r>
      <w:r w:rsidR="00554EDF">
        <w:t xml:space="preserve"> </w:t>
      </w:r>
      <w:r w:rsidR="00554EDF" w:rsidRPr="00B66AD4">
        <w:t>получил</w:t>
      </w:r>
      <w:r w:rsidR="00554EDF">
        <w:t xml:space="preserve"> 3230 </w:t>
      </w:r>
      <w:r w:rsidR="00554EDF">
        <w:rPr>
          <w:lang w:val="en-US"/>
        </w:rPr>
        <w:t>(</w:t>
      </w:r>
      <w:r w:rsidR="00554EDF">
        <w:t>три хиляди двеста и тридесет</w:t>
      </w:r>
      <w:r w:rsidR="00554EDF">
        <w:rPr>
          <w:lang w:val="en-US"/>
        </w:rPr>
        <w:t>)</w:t>
      </w:r>
      <w:r w:rsidR="00554EDF">
        <w:t xml:space="preserve"> </w:t>
      </w:r>
      <w:r w:rsidR="00685777">
        <w:t xml:space="preserve"> </w:t>
      </w:r>
      <w:r w:rsidRPr="00B66AD4">
        <w:t xml:space="preserve"> действителни гласове.</w:t>
      </w:r>
    </w:p>
    <w:p w:rsidR="00DA6B26" w:rsidRPr="004861ED" w:rsidRDefault="00DA6B26" w:rsidP="004861ED">
      <w:pPr>
        <w:ind w:firstLine="708"/>
        <w:jc w:val="both"/>
        <w:rPr>
          <w:lang w:val="en-US"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DA6B26" w:rsidRPr="00AE3AED" w:rsidRDefault="00DA6B26" w:rsidP="00AE3AE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A6B26" w:rsidRDefault="00DA6B26" w:rsidP="009D2A4A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DA6B26" w:rsidRPr="00382E15" w:rsidTr="0066723E">
        <w:trPr>
          <w:trHeight w:val="326"/>
        </w:trPr>
        <w:tc>
          <w:tcPr>
            <w:tcW w:w="4820" w:type="dxa"/>
            <w:gridSpan w:val="2"/>
          </w:tcPr>
          <w:p w:rsidR="00DA6B26" w:rsidRDefault="00DA6B26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DA6B26" w:rsidRDefault="00DA6B26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DA6B26" w:rsidRDefault="00DA6B26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A6B26" w:rsidRPr="00382E15" w:rsidTr="0066723E">
        <w:trPr>
          <w:trHeight w:val="345"/>
        </w:trPr>
        <w:tc>
          <w:tcPr>
            <w:tcW w:w="9498" w:type="dxa"/>
            <w:gridSpan w:val="4"/>
          </w:tcPr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ЧЛЕНОВЕ:</w:t>
            </w:r>
          </w:p>
        </w:tc>
      </w:tr>
      <w:tr w:rsidR="00DA6B26" w:rsidRPr="00382E15" w:rsidTr="0066723E">
        <w:tc>
          <w:tcPr>
            <w:tcW w:w="3402" w:type="dxa"/>
          </w:tcPr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DA6B26" w:rsidRPr="00382E15" w:rsidRDefault="00DA6B26" w:rsidP="0066723E">
            <w:r>
              <w:t>2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DA6B26" w:rsidRPr="00382E15" w:rsidTr="0066723E">
        <w:tc>
          <w:tcPr>
            <w:tcW w:w="3402" w:type="dxa"/>
          </w:tcPr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DA6B26" w:rsidRPr="00382E15" w:rsidRDefault="00DA6B26" w:rsidP="0066723E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DA6B26" w:rsidRPr="00382E15" w:rsidRDefault="00DA6B26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541030" w:rsidRDefault="00DF1B82" w:rsidP="00541030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2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7C1348" w:rsidRPr="00E46226" w:rsidRDefault="007C1348" w:rsidP="00E46226">
      <w:pPr>
        <w:jc w:val="right"/>
      </w:pPr>
      <w:r w:rsidRPr="00B66AD4">
        <w:t xml:space="preserve">Приложение № </w:t>
      </w:r>
      <w:r>
        <w:t>91</w:t>
      </w:r>
      <w:r w:rsidRPr="00B66AD4">
        <w:t>-МИ</w:t>
      </w:r>
    </w:p>
    <w:p w:rsidR="007C1348" w:rsidRPr="00B66AD4" w:rsidRDefault="007C1348" w:rsidP="007C1348">
      <w:pPr>
        <w:ind w:left="5103"/>
      </w:pPr>
      <w:r w:rsidRPr="00B66AD4">
        <w:t>Решението се съставя в 2 екземпляра и</w:t>
      </w:r>
    </w:p>
    <w:p w:rsidR="007C1348" w:rsidRPr="00B66AD4" w:rsidRDefault="007C1348" w:rsidP="007C1348">
      <w:pPr>
        <w:ind w:left="5103"/>
      </w:pPr>
      <w:r w:rsidRPr="00B66AD4">
        <w:t>е неразделна част от протокола на ОИК</w:t>
      </w:r>
    </w:p>
    <w:p w:rsidR="007C1348" w:rsidRPr="00B66AD4" w:rsidRDefault="007C1348" w:rsidP="007C1348">
      <w:pPr>
        <w:rPr>
          <w:b/>
        </w:rPr>
      </w:pPr>
    </w:p>
    <w:p w:rsidR="007C1348" w:rsidRPr="00B66AD4" w:rsidRDefault="007C1348" w:rsidP="007C1348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152</w:t>
      </w:r>
      <w:r w:rsidR="007C542C">
        <w:rPr>
          <w:b/>
        </w:rPr>
        <w:t>-МИ</w:t>
      </w:r>
      <w:r>
        <w:rPr>
          <w:b/>
        </w:rPr>
        <w:t xml:space="preserve"> /06.11.2023 г</w:t>
      </w:r>
    </w:p>
    <w:p w:rsidR="007C1348" w:rsidRPr="00B66AD4" w:rsidRDefault="007C1348" w:rsidP="007C134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C1348" w:rsidRPr="00B66AD4" w:rsidRDefault="007C1348" w:rsidP="00E46226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</w:t>
      </w:r>
      <w:r w:rsidR="001A2BBB">
        <w:rPr>
          <w:b/>
          <w:noProof/>
        </w:rPr>
        <w:t xml:space="preserve">     </w:t>
      </w:r>
      <w:r>
        <w:rPr>
          <w:b/>
          <w:noProof/>
        </w:rPr>
        <w:t xml:space="preserve">  община Берковица, област Монтана</w:t>
      </w:r>
    </w:p>
    <w:p w:rsidR="007C1348" w:rsidRPr="00E124AE" w:rsidRDefault="007C1348" w:rsidP="00E124AE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>
        <w:rPr>
          <w:b/>
        </w:rPr>
        <w:t xml:space="preserve"> С.БОРОВЦИ</w:t>
      </w:r>
    </w:p>
    <w:p w:rsidR="007C1348" w:rsidRPr="00E46226" w:rsidRDefault="007C1348" w:rsidP="00E46226">
      <w:pPr>
        <w:ind w:firstLine="708"/>
        <w:jc w:val="both"/>
      </w:pPr>
      <w:r w:rsidRPr="00B66AD4">
        <w:t xml:space="preserve">Днес, </w:t>
      </w:r>
      <w:r>
        <w:t xml:space="preserve">06.11.2023 </w:t>
      </w:r>
      <w:r w:rsidR="00DB5D33">
        <w:t>г., в 05:20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C1348" w:rsidRPr="00E46226" w:rsidRDefault="007C1348" w:rsidP="00E46226">
      <w:pPr>
        <w:jc w:val="center"/>
        <w:rPr>
          <w:b/>
        </w:rPr>
      </w:pPr>
      <w:r w:rsidRPr="00B66AD4">
        <w:rPr>
          <w:b/>
        </w:rPr>
        <w:t>Р Е Ш И :</w:t>
      </w:r>
    </w:p>
    <w:p w:rsidR="007C1348" w:rsidRPr="00B66AD4" w:rsidRDefault="007C1348" w:rsidP="00E46226">
      <w:pPr>
        <w:ind w:firstLine="708"/>
      </w:pPr>
      <w:r>
        <w:t xml:space="preserve">ОБЯВЯВА ЗА </w:t>
      </w:r>
      <w:r w:rsidR="007C542C">
        <w:t>ИЗБРАН ЗА КМЕТ на к</w:t>
      </w:r>
      <w:r>
        <w:t>метство с.Боровци</w:t>
      </w:r>
      <w:r w:rsidRPr="00B66AD4">
        <w:t xml:space="preserve">, област </w:t>
      </w:r>
      <w:r>
        <w:t>Монтана</w:t>
      </w:r>
      <w:r w:rsidRPr="00B66AD4">
        <w:t xml:space="preserve">, </w:t>
      </w:r>
      <w:r>
        <w:t xml:space="preserve">на </w:t>
      </w:r>
      <w:r w:rsidRPr="00B66AD4">
        <w:t>втори тур</w:t>
      </w:r>
      <w:r w:rsidR="001823C0">
        <w:t xml:space="preserve"> ОФЕЛИЯ ИВАНОВА ЖЕКОВА</w:t>
      </w:r>
      <w:r>
        <w:t>, ЕГН хххххххххх</w:t>
      </w:r>
      <w:r w:rsidR="001823C0">
        <w:t xml:space="preserve">, издигната от МК БСП ЗА БЪЛГАРИЯ </w:t>
      </w:r>
      <w:r w:rsidR="001823C0">
        <w:rPr>
          <w:lang w:val="en-US"/>
        </w:rPr>
        <w:t>(</w:t>
      </w:r>
      <w:r w:rsidR="001823C0">
        <w:t xml:space="preserve">НДСВ, ДПС, </w:t>
      </w:r>
      <w:r w:rsidR="001823C0">
        <w:lastRenderedPageBreak/>
        <w:t>НОВОТО ВРЕМЕ, БЪЛГАРСКИ ГЛАСЪ</w:t>
      </w:r>
      <w:r w:rsidR="001823C0">
        <w:rPr>
          <w:lang w:val="en-US"/>
        </w:rPr>
        <w:t>)</w:t>
      </w:r>
      <w:r w:rsidR="001823C0">
        <w:t xml:space="preserve"> </w:t>
      </w:r>
      <w:r w:rsidR="001823C0" w:rsidRPr="00B66AD4">
        <w:t>получил</w:t>
      </w:r>
      <w:r w:rsidR="001823C0">
        <w:t xml:space="preserve">а </w:t>
      </w:r>
      <w:r w:rsidR="001823C0" w:rsidRPr="00B66AD4">
        <w:t xml:space="preserve"> </w:t>
      </w:r>
      <w:r w:rsidR="001823C0">
        <w:t xml:space="preserve">196 </w:t>
      </w:r>
      <w:r w:rsidR="001823C0">
        <w:rPr>
          <w:lang w:val="en-US"/>
        </w:rPr>
        <w:t>(</w:t>
      </w:r>
      <w:r w:rsidR="001823C0">
        <w:t xml:space="preserve"> сто деветдесет и шест</w:t>
      </w:r>
      <w:r w:rsidR="001823C0">
        <w:rPr>
          <w:lang w:val="en-US"/>
        </w:rPr>
        <w:t>)</w:t>
      </w:r>
      <w:r w:rsidR="001823C0">
        <w:t xml:space="preserve"> </w:t>
      </w:r>
      <w:r w:rsidRPr="00B66AD4">
        <w:t xml:space="preserve"> действителни гласове.</w:t>
      </w:r>
    </w:p>
    <w:p w:rsidR="007C1348" w:rsidRPr="00B66AD4" w:rsidRDefault="007C1348" w:rsidP="00E462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7C1348" w:rsidRPr="0040589E" w:rsidRDefault="007C1348" w:rsidP="007C1348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C1348" w:rsidRPr="00B66AD4" w:rsidRDefault="007C1348" w:rsidP="007C1348">
      <w:pPr>
        <w:spacing w:line="360" w:lineRule="auto"/>
        <w:ind w:firstLine="567"/>
        <w:jc w:val="both"/>
        <w:rPr>
          <w:noProof/>
        </w:rPr>
      </w:pPr>
    </w:p>
    <w:p w:rsidR="007C1348" w:rsidRDefault="007C1348" w:rsidP="00E462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C1348" w:rsidRPr="00382E15" w:rsidTr="0066723E">
        <w:trPr>
          <w:trHeight w:val="326"/>
        </w:trPr>
        <w:tc>
          <w:tcPr>
            <w:tcW w:w="4820" w:type="dxa"/>
            <w:gridSpan w:val="2"/>
          </w:tcPr>
          <w:p w:rsidR="007C1348" w:rsidRDefault="007C1348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7C1348" w:rsidRDefault="007C1348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7C1348" w:rsidRDefault="007C1348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C1348" w:rsidRPr="00382E15" w:rsidTr="0066723E">
        <w:trPr>
          <w:trHeight w:val="345"/>
        </w:trPr>
        <w:tc>
          <w:tcPr>
            <w:tcW w:w="9498" w:type="dxa"/>
            <w:gridSpan w:val="4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7C1348" w:rsidRPr="00382E15" w:rsidTr="0066723E">
        <w:tc>
          <w:tcPr>
            <w:tcW w:w="3402" w:type="dxa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7C1348" w:rsidRPr="00382E15" w:rsidRDefault="007C1348" w:rsidP="0066723E">
            <w:r>
              <w:t>2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7C1348" w:rsidRPr="00382E15" w:rsidTr="0066723E">
        <w:tc>
          <w:tcPr>
            <w:tcW w:w="3402" w:type="dxa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7C1348" w:rsidRPr="00382E15" w:rsidRDefault="007C1348" w:rsidP="0066723E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C1348" w:rsidRPr="00382E15" w:rsidTr="0066723E">
        <w:tc>
          <w:tcPr>
            <w:tcW w:w="3402" w:type="dxa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3261" w:type="dxa"/>
            <w:gridSpan w:val="2"/>
          </w:tcPr>
          <w:p w:rsidR="007C1348" w:rsidRPr="00382E15" w:rsidRDefault="007C1348" w:rsidP="0066723E"/>
        </w:tc>
        <w:tc>
          <w:tcPr>
            <w:tcW w:w="2835" w:type="dxa"/>
          </w:tcPr>
          <w:p w:rsidR="007C1348" w:rsidRPr="00382E15" w:rsidRDefault="007C1348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541030" w:rsidRDefault="00541030" w:rsidP="0054103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C967CF" w:rsidRDefault="00541030" w:rsidP="00C967CF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3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1A2BBB" w:rsidRPr="00866DA4" w:rsidRDefault="001A2BBB" w:rsidP="00866DA4">
      <w:pPr>
        <w:jc w:val="right"/>
      </w:pPr>
      <w:r w:rsidRPr="00B66AD4">
        <w:t xml:space="preserve">Приложение № </w:t>
      </w:r>
      <w:r>
        <w:t>91</w:t>
      </w:r>
      <w:r w:rsidRPr="00B66AD4">
        <w:t>-МИ</w:t>
      </w:r>
    </w:p>
    <w:p w:rsidR="001A2BBB" w:rsidRPr="00B66AD4" w:rsidRDefault="001A2BBB" w:rsidP="001A2BBB">
      <w:pPr>
        <w:ind w:left="5103"/>
      </w:pPr>
      <w:r w:rsidRPr="00B66AD4">
        <w:lastRenderedPageBreak/>
        <w:t>Решението се съставя в 2 екземпляра и</w:t>
      </w:r>
    </w:p>
    <w:p w:rsidR="001A2BBB" w:rsidRPr="00866DA4" w:rsidRDefault="001A2BBB" w:rsidP="00866DA4">
      <w:pPr>
        <w:ind w:left="5103"/>
      </w:pPr>
      <w:r w:rsidRPr="00B66AD4">
        <w:t>е неразделна част от протокола на ОИК</w:t>
      </w:r>
    </w:p>
    <w:p w:rsidR="001A2BBB" w:rsidRPr="00B66AD4" w:rsidRDefault="001A2BBB" w:rsidP="001A2BBB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153</w:t>
      </w:r>
      <w:r w:rsidR="007C542C">
        <w:rPr>
          <w:b/>
        </w:rPr>
        <w:t>-МИ</w:t>
      </w:r>
      <w:r>
        <w:rPr>
          <w:b/>
        </w:rPr>
        <w:t xml:space="preserve"> / 06.11.2023 г</w:t>
      </w:r>
    </w:p>
    <w:p w:rsidR="001A2BBB" w:rsidRPr="00B66AD4" w:rsidRDefault="001A2BBB" w:rsidP="001A2BB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A2BBB" w:rsidRPr="00B66AD4" w:rsidRDefault="00E124AE" w:rsidP="00866DA4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</w:t>
      </w:r>
      <w:r w:rsidR="001A2BBB">
        <w:rPr>
          <w:b/>
          <w:noProof/>
        </w:rPr>
        <w:t>община Берковица, област Монтана</w:t>
      </w:r>
    </w:p>
    <w:p w:rsidR="001A2BBB" w:rsidRPr="00866DA4" w:rsidRDefault="001A2BBB" w:rsidP="00866DA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>
        <w:rPr>
          <w:b/>
        </w:rPr>
        <w:t xml:space="preserve"> С.ЗАМФИРОВО</w:t>
      </w:r>
      <w:r w:rsidRPr="00B66AD4">
        <w:rPr>
          <w:b/>
        </w:rPr>
        <w:t xml:space="preserve"> </w:t>
      </w:r>
    </w:p>
    <w:p w:rsidR="001A2BBB" w:rsidRPr="00866DA4" w:rsidRDefault="001A2BBB" w:rsidP="00866DA4">
      <w:pPr>
        <w:ind w:firstLine="708"/>
        <w:jc w:val="both"/>
      </w:pPr>
      <w:r>
        <w:t>Днес, 06.11.2023</w:t>
      </w:r>
      <w:r w:rsidR="009E14DD">
        <w:t xml:space="preserve"> г., в 05:20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1A2BBB" w:rsidRPr="00866DA4" w:rsidRDefault="001A2BBB" w:rsidP="00866DA4">
      <w:pPr>
        <w:jc w:val="center"/>
        <w:rPr>
          <w:b/>
        </w:rPr>
      </w:pPr>
      <w:r w:rsidRPr="00B66AD4">
        <w:rPr>
          <w:b/>
        </w:rPr>
        <w:t>Р Е Ш И :</w:t>
      </w:r>
    </w:p>
    <w:p w:rsidR="001A2BBB" w:rsidRPr="00B66AD4" w:rsidRDefault="007C542C" w:rsidP="00866DA4">
      <w:pPr>
        <w:ind w:firstLine="708"/>
      </w:pPr>
      <w:r>
        <w:t>ОБЯВЯВА ЗА ИЗБРАН ЗА КМЕТ на к</w:t>
      </w:r>
      <w:r w:rsidR="001A2BBB">
        <w:t>метство с.Замфирово, област Монтана</w:t>
      </w:r>
      <w:r w:rsidR="001A2BBB" w:rsidRPr="00B66AD4">
        <w:t xml:space="preserve">, </w:t>
      </w:r>
      <w:r w:rsidR="001A2BBB">
        <w:t xml:space="preserve">на </w:t>
      </w:r>
      <w:r w:rsidR="001A2BBB" w:rsidRPr="00B66AD4">
        <w:t>втори тур</w:t>
      </w:r>
      <w:r w:rsidR="00E3249C" w:rsidRPr="00E3249C">
        <w:t xml:space="preserve"> </w:t>
      </w:r>
      <w:r w:rsidR="00E3249C">
        <w:t xml:space="preserve">АНГЕЛ БОРИСОВ АНГЕЛОВ </w:t>
      </w:r>
      <w:r w:rsidR="001A2BBB">
        <w:t xml:space="preserve"> , ЕГН хххххххххх, издигнат от</w:t>
      </w:r>
      <w:r w:rsidR="00E3249C" w:rsidRPr="00E3249C">
        <w:t xml:space="preserve"> </w:t>
      </w:r>
      <w:r w:rsidR="00E3249C">
        <w:t xml:space="preserve"> ПП ГЕРБ </w:t>
      </w:r>
      <w:r w:rsidR="00E3249C" w:rsidRPr="00B66AD4">
        <w:t xml:space="preserve">получил </w:t>
      </w:r>
      <w:r w:rsidR="00E3249C">
        <w:t xml:space="preserve">284 </w:t>
      </w:r>
      <w:r w:rsidR="00E3249C">
        <w:rPr>
          <w:lang w:val="en-US"/>
        </w:rPr>
        <w:t>(</w:t>
      </w:r>
      <w:r w:rsidR="00E3249C">
        <w:t>двеста осемдесет и четири</w:t>
      </w:r>
      <w:r w:rsidR="00E3249C">
        <w:rPr>
          <w:lang w:val="en-US"/>
        </w:rPr>
        <w:t>)</w:t>
      </w:r>
      <w:r w:rsidR="00E3249C">
        <w:t xml:space="preserve"> </w:t>
      </w:r>
      <w:r w:rsidR="001A2BBB" w:rsidRPr="00B66AD4">
        <w:t>действителни гласове.</w:t>
      </w:r>
    </w:p>
    <w:p w:rsidR="001A2BBB" w:rsidRPr="00B66AD4" w:rsidRDefault="001A2BBB" w:rsidP="00866DA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1A2BBB" w:rsidRPr="00866DA4" w:rsidRDefault="001A2BBB" w:rsidP="00866DA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A2BBB" w:rsidRDefault="001A2BBB" w:rsidP="00866DA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1A2BBB" w:rsidRPr="00382E15" w:rsidTr="0066723E">
        <w:trPr>
          <w:trHeight w:val="326"/>
        </w:trPr>
        <w:tc>
          <w:tcPr>
            <w:tcW w:w="4820" w:type="dxa"/>
            <w:gridSpan w:val="2"/>
          </w:tcPr>
          <w:p w:rsidR="001A2BBB" w:rsidRDefault="001A2BBB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1A2BBB" w:rsidRDefault="001A2BBB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1A2BBB" w:rsidRDefault="001A2BBB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2BBB" w:rsidRPr="00382E15" w:rsidTr="0066723E">
        <w:trPr>
          <w:trHeight w:val="345"/>
        </w:trPr>
        <w:tc>
          <w:tcPr>
            <w:tcW w:w="9498" w:type="dxa"/>
            <w:gridSpan w:val="4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1A2BBB" w:rsidRPr="00382E15" w:rsidTr="0066723E">
        <w:tc>
          <w:tcPr>
            <w:tcW w:w="3402" w:type="dxa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1A2BBB" w:rsidRPr="00382E15" w:rsidRDefault="001A2BBB" w:rsidP="0066723E">
            <w:r>
              <w:t>2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1A2BBB" w:rsidRPr="00382E15" w:rsidTr="0066723E">
        <w:tc>
          <w:tcPr>
            <w:tcW w:w="3402" w:type="dxa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1A2BBB" w:rsidRPr="00382E15" w:rsidRDefault="001A2BBB" w:rsidP="0066723E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2BBB" w:rsidRPr="00382E15" w:rsidTr="0066723E">
        <w:tc>
          <w:tcPr>
            <w:tcW w:w="3402" w:type="dxa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3261" w:type="dxa"/>
            <w:gridSpan w:val="2"/>
          </w:tcPr>
          <w:p w:rsidR="001A2BBB" w:rsidRPr="00382E15" w:rsidRDefault="001A2BBB" w:rsidP="0066723E"/>
        </w:tc>
        <w:tc>
          <w:tcPr>
            <w:tcW w:w="2835" w:type="dxa"/>
          </w:tcPr>
          <w:p w:rsidR="001A2BBB" w:rsidRPr="00382E15" w:rsidRDefault="001A2BBB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DF1B82" w:rsidRDefault="00541030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C967CF" w:rsidRDefault="00C967CF" w:rsidP="00C967CF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4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EA441F" w:rsidRPr="00DB7967" w:rsidRDefault="00EA441F" w:rsidP="00DB7967">
      <w:pPr>
        <w:jc w:val="right"/>
      </w:pPr>
      <w:r w:rsidRPr="00B66AD4">
        <w:t xml:space="preserve">Приложение № </w:t>
      </w:r>
      <w:r>
        <w:t>91</w:t>
      </w:r>
      <w:r w:rsidRPr="00B66AD4">
        <w:t>-МИ</w:t>
      </w:r>
    </w:p>
    <w:p w:rsidR="00EA441F" w:rsidRPr="00B66AD4" w:rsidRDefault="00EA441F" w:rsidP="00EA441F">
      <w:pPr>
        <w:ind w:left="5103"/>
      </w:pPr>
      <w:r w:rsidRPr="00B66AD4">
        <w:t>Решението се съставя в 2 екземпляра и</w:t>
      </w:r>
    </w:p>
    <w:p w:rsidR="00EA441F" w:rsidRPr="00DB7967" w:rsidRDefault="00EA441F" w:rsidP="00DB7967">
      <w:pPr>
        <w:ind w:left="5103"/>
      </w:pPr>
      <w:r w:rsidRPr="00B66AD4">
        <w:t>е неразделна част от протокола на ОИК</w:t>
      </w:r>
    </w:p>
    <w:p w:rsidR="00EA441F" w:rsidRPr="00B66AD4" w:rsidRDefault="00EA441F" w:rsidP="00EA441F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154</w:t>
      </w:r>
      <w:r w:rsidR="00DB087D">
        <w:rPr>
          <w:b/>
        </w:rPr>
        <w:t>-МИ</w:t>
      </w:r>
      <w:r>
        <w:rPr>
          <w:b/>
        </w:rPr>
        <w:t xml:space="preserve">  /06.11.2023 г</w:t>
      </w:r>
    </w:p>
    <w:p w:rsidR="00EA441F" w:rsidRPr="00B66AD4" w:rsidRDefault="00EA441F" w:rsidP="00EA441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EA441F" w:rsidRPr="00B66AD4" w:rsidRDefault="00EA441F" w:rsidP="00DB7967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</w:t>
      </w:r>
      <w:r w:rsidR="00DB7967">
        <w:rPr>
          <w:b/>
          <w:noProof/>
        </w:rPr>
        <w:t xml:space="preserve">      </w:t>
      </w:r>
      <w:r>
        <w:rPr>
          <w:b/>
          <w:noProof/>
        </w:rPr>
        <w:t xml:space="preserve">     община Берковица, област Монтана</w:t>
      </w:r>
    </w:p>
    <w:p w:rsidR="00EA441F" w:rsidRPr="00DB7967" w:rsidRDefault="00EA441F" w:rsidP="00DB7967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 w:rsidR="00D3003B">
        <w:rPr>
          <w:b/>
        </w:rPr>
        <w:t>С</w:t>
      </w:r>
      <w:r>
        <w:rPr>
          <w:b/>
        </w:rPr>
        <w:t>.СЛАТИНА</w:t>
      </w:r>
    </w:p>
    <w:p w:rsidR="00EA441F" w:rsidRPr="00DB7967" w:rsidRDefault="00EA441F" w:rsidP="00DB7967">
      <w:pPr>
        <w:ind w:firstLine="708"/>
        <w:jc w:val="both"/>
      </w:pPr>
      <w:r w:rsidRPr="00B66AD4">
        <w:t xml:space="preserve">Днес, </w:t>
      </w:r>
      <w:r>
        <w:t xml:space="preserve">06.11.2023 </w:t>
      </w:r>
      <w:r w:rsidR="009E14DD">
        <w:t>г., в 05:20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EA441F" w:rsidRPr="00DB7967" w:rsidRDefault="00EA441F" w:rsidP="00DB7967">
      <w:pPr>
        <w:jc w:val="center"/>
        <w:rPr>
          <w:b/>
        </w:rPr>
      </w:pPr>
      <w:r w:rsidRPr="00B66AD4">
        <w:rPr>
          <w:b/>
        </w:rPr>
        <w:t>Р Е Ш И :</w:t>
      </w:r>
    </w:p>
    <w:p w:rsidR="00EA441F" w:rsidRPr="00E124AE" w:rsidRDefault="00EA441F" w:rsidP="00E124AE">
      <w:pPr>
        <w:ind w:firstLine="708"/>
        <w:rPr>
          <w:i/>
          <w:sz w:val="20"/>
          <w:szCs w:val="20"/>
        </w:rPr>
      </w:pPr>
      <w:r>
        <w:t>ОБЯВЯВА ЗА ИЗБРАН ЗА КМЕТ на</w:t>
      </w:r>
      <w:r w:rsidRPr="00B66AD4">
        <w:t xml:space="preserve"> </w:t>
      </w:r>
      <w:r w:rsidR="00DB087D">
        <w:t>к</w:t>
      </w:r>
      <w:r>
        <w:t>метство с.Слатина</w:t>
      </w:r>
      <w:r w:rsidRPr="00B66AD4">
        <w:t xml:space="preserve">, </w:t>
      </w:r>
      <w:r>
        <w:t>област Монтана</w:t>
      </w:r>
      <w:r w:rsidRPr="00B66AD4">
        <w:t xml:space="preserve">, </w:t>
      </w:r>
      <w:r w:rsidR="00B675E9">
        <w:t>на втори тур ВАНЯ ТРЕНДАФИЛОВА МИТРОВА</w:t>
      </w:r>
      <w:r>
        <w:t>,ЕГН хххххххххх</w:t>
      </w:r>
      <w:r w:rsidRPr="00B66AD4">
        <w:t>, издигнат</w:t>
      </w:r>
      <w:r w:rsidR="00B675E9">
        <w:t>а</w:t>
      </w:r>
      <w:r w:rsidRPr="00B66AD4">
        <w:t xml:space="preserve"> от </w:t>
      </w:r>
      <w:r w:rsidR="00B675E9">
        <w:t xml:space="preserve"> ПП ГЕРБ </w:t>
      </w:r>
      <w:r w:rsidRPr="00B66AD4">
        <w:t>получил</w:t>
      </w:r>
      <w:r w:rsidR="00B675E9">
        <w:t>а</w:t>
      </w:r>
      <w:r w:rsidRPr="00B66AD4">
        <w:t xml:space="preserve"> </w:t>
      </w:r>
      <w:r w:rsidR="001D1D19">
        <w:t xml:space="preserve">54 </w:t>
      </w:r>
      <w:r w:rsidR="001D1D19">
        <w:rPr>
          <w:lang w:val="en-US"/>
        </w:rPr>
        <w:t>(</w:t>
      </w:r>
      <w:r w:rsidR="001D1D19">
        <w:t>петдесет и четири</w:t>
      </w:r>
      <w:r w:rsidR="001D1D19">
        <w:rPr>
          <w:lang w:val="en-US"/>
        </w:rPr>
        <w:t>)</w:t>
      </w:r>
      <w:r w:rsidR="001D1D19" w:rsidRPr="00B66AD4">
        <w:t xml:space="preserve"> </w:t>
      </w:r>
      <w:r w:rsidRPr="00B66AD4">
        <w:t>действителни гласове.</w:t>
      </w:r>
    </w:p>
    <w:p w:rsidR="00EA441F" w:rsidRPr="00B66AD4" w:rsidRDefault="00DB7967" w:rsidP="00DB7967">
      <w:pPr>
        <w:jc w:val="both"/>
      </w:pPr>
      <w:r>
        <w:t xml:space="preserve">           </w:t>
      </w:r>
      <w:r w:rsidR="00EA441F" w:rsidRPr="00B66AD4">
        <w:t>Спорове и възражения на членовете на комисията по взетите решения:</w:t>
      </w:r>
      <w:r w:rsidR="00EA441F">
        <w:t xml:space="preserve"> НЯМА</w:t>
      </w:r>
    </w:p>
    <w:p w:rsidR="00EA441F" w:rsidRPr="0040589E" w:rsidRDefault="00EA441F" w:rsidP="00EA441F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A441F" w:rsidRDefault="00EA441F" w:rsidP="00EA441F">
      <w:pPr>
        <w:spacing w:line="360" w:lineRule="auto"/>
        <w:ind w:firstLine="567"/>
        <w:jc w:val="both"/>
        <w:rPr>
          <w:noProof/>
        </w:rPr>
      </w:pPr>
    </w:p>
    <w:p w:rsidR="00A712F6" w:rsidRDefault="00A712F6" w:rsidP="00EA441F">
      <w:pPr>
        <w:spacing w:line="360" w:lineRule="auto"/>
        <w:ind w:firstLine="567"/>
        <w:jc w:val="both"/>
        <w:rPr>
          <w:noProof/>
        </w:rPr>
      </w:pPr>
    </w:p>
    <w:p w:rsidR="00A712F6" w:rsidRDefault="00A712F6" w:rsidP="00EA441F">
      <w:pPr>
        <w:spacing w:line="360" w:lineRule="auto"/>
        <w:ind w:firstLine="567"/>
        <w:jc w:val="both"/>
        <w:rPr>
          <w:noProof/>
        </w:rPr>
      </w:pPr>
    </w:p>
    <w:p w:rsidR="00A712F6" w:rsidRPr="00B66AD4" w:rsidRDefault="00A712F6" w:rsidP="00EA441F">
      <w:pPr>
        <w:spacing w:line="360" w:lineRule="auto"/>
        <w:ind w:firstLine="567"/>
        <w:jc w:val="both"/>
        <w:rPr>
          <w:noProof/>
        </w:rPr>
      </w:pPr>
    </w:p>
    <w:p w:rsidR="00EA441F" w:rsidRDefault="00EA441F" w:rsidP="00EA441F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lastRenderedPageBreak/>
        <w:t>ПОДПИСИ НА ЧЛЕНОВЕТЕ НА ОБЩИНСКАТА ИЗБИРАТЕЛНА КОМИСИЯ</w:t>
      </w:r>
    </w:p>
    <w:p w:rsidR="00EA441F" w:rsidRDefault="00EA441F" w:rsidP="00EA441F">
      <w:pPr>
        <w:spacing w:line="360" w:lineRule="auto"/>
        <w:jc w:val="center"/>
        <w:rPr>
          <w:b/>
          <w:noProof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EA441F" w:rsidRPr="00382E15" w:rsidTr="0066723E">
        <w:trPr>
          <w:trHeight w:val="326"/>
        </w:trPr>
        <w:tc>
          <w:tcPr>
            <w:tcW w:w="4820" w:type="dxa"/>
            <w:gridSpan w:val="2"/>
          </w:tcPr>
          <w:p w:rsidR="00EA441F" w:rsidRDefault="00EA441F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EA441F" w:rsidRDefault="00EA441F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EA441F" w:rsidRDefault="00EA441F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A441F" w:rsidRPr="00382E15" w:rsidTr="0066723E">
        <w:trPr>
          <w:trHeight w:val="345"/>
        </w:trPr>
        <w:tc>
          <w:tcPr>
            <w:tcW w:w="9498" w:type="dxa"/>
            <w:gridSpan w:val="4"/>
          </w:tcPr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EA441F" w:rsidRPr="00382E15" w:rsidTr="0066723E">
        <w:tc>
          <w:tcPr>
            <w:tcW w:w="3402" w:type="dxa"/>
          </w:tcPr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EA441F" w:rsidRPr="00382E15" w:rsidRDefault="00EA441F" w:rsidP="0066723E">
            <w:r>
              <w:t>2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EA441F" w:rsidRPr="00382E15" w:rsidTr="0066723E">
        <w:tc>
          <w:tcPr>
            <w:tcW w:w="3402" w:type="dxa"/>
          </w:tcPr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EA441F" w:rsidRPr="00382E15" w:rsidRDefault="00EA441F" w:rsidP="0066723E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EA441F" w:rsidRPr="00382E15" w:rsidRDefault="00EA441F" w:rsidP="0066723E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A441F" w:rsidRDefault="00EA441F" w:rsidP="00C967CF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1C6CA0" w:rsidRPr="001E230D" w:rsidRDefault="001C6CA0" w:rsidP="001C6CA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6CA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1C6CA0" w:rsidRDefault="001C6CA0" w:rsidP="001C6CA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C967CF" w:rsidRPr="00541030" w:rsidRDefault="00C967CF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F1B82" w:rsidRPr="00541030" w:rsidRDefault="00DF1B82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C5606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C7" w:rsidRDefault="00403AC7" w:rsidP="0023379C">
      <w:pPr>
        <w:spacing w:after="0" w:line="240" w:lineRule="auto"/>
      </w:pPr>
      <w:r>
        <w:separator/>
      </w:r>
    </w:p>
  </w:endnote>
  <w:endnote w:type="continuationSeparator" w:id="0">
    <w:p w:rsidR="00403AC7" w:rsidRDefault="00403AC7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C7" w:rsidRDefault="00403AC7" w:rsidP="0023379C">
      <w:pPr>
        <w:spacing w:after="0" w:line="240" w:lineRule="auto"/>
      </w:pPr>
      <w:r>
        <w:separator/>
      </w:r>
    </w:p>
  </w:footnote>
  <w:footnote w:type="continuationSeparator" w:id="0">
    <w:p w:rsidR="00403AC7" w:rsidRDefault="00403AC7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3221A"/>
    <w:rsid w:val="00136C3F"/>
    <w:rsid w:val="00142045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23C0"/>
    <w:rsid w:val="00185C0E"/>
    <w:rsid w:val="001907CB"/>
    <w:rsid w:val="001923AB"/>
    <w:rsid w:val="001950FA"/>
    <w:rsid w:val="001A2BBB"/>
    <w:rsid w:val="001A4FD5"/>
    <w:rsid w:val="001B0548"/>
    <w:rsid w:val="001B21B7"/>
    <w:rsid w:val="001B27A9"/>
    <w:rsid w:val="001B3A57"/>
    <w:rsid w:val="001B669B"/>
    <w:rsid w:val="001B716C"/>
    <w:rsid w:val="001C09E1"/>
    <w:rsid w:val="001C30C6"/>
    <w:rsid w:val="001C31DB"/>
    <w:rsid w:val="001C41FE"/>
    <w:rsid w:val="001C6CA0"/>
    <w:rsid w:val="001D1CBC"/>
    <w:rsid w:val="001D1D19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40CBA"/>
    <w:rsid w:val="002527DC"/>
    <w:rsid w:val="00265506"/>
    <w:rsid w:val="00274A27"/>
    <w:rsid w:val="00281C36"/>
    <w:rsid w:val="002843A9"/>
    <w:rsid w:val="002854A2"/>
    <w:rsid w:val="0029362F"/>
    <w:rsid w:val="00297E95"/>
    <w:rsid w:val="002A1303"/>
    <w:rsid w:val="002A39D3"/>
    <w:rsid w:val="002B39C5"/>
    <w:rsid w:val="002B4E03"/>
    <w:rsid w:val="002B701D"/>
    <w:rsid w:val="002C514B"/>
    <w:rsid w:val="002C5376"/>
    <w:rsid w:val="002E09C6"/>
    <w:rsid w:val="002E560F"/>
    <w:rsid w:val="002F0A2F"/>
    <w:rsid w:val="002F44F8"/>
    <w:rsid w:val="002F6B9A"/>
    <w:rsid w:val="002F728E"/>
    <w:rsid w:val="003033EF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6BD9"/>
    <w:rsid w:val="003F42AD"/>
    <w:rsid w:val="003F4326"/>
    <w:rsid w:val="003F4D93"/>
    <w:rsid w:val="0040020D"/>
    <w:rsid w:val="00400A93"/>
    <w:rsid w:val="00402315"/>
    <w:rsid w:val="00403AC7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66678"/>
    <w:rsid w:val="0047357C"/>
    <w:rsid w:val="00473887"/>
    <w:rsid w:val="004767B1"/>
    <w:rsid w:val="00480176"/>
    <w:rsid w:val="0048028C"/>
    <w:rsid w:val="0048230E"/>
    <w:rsid w:val="004861ED"/>
    <w:rsid w:val="00495740"/>
    <w:rsid w:val="004A4CAB"/>
    <w:rsid w:val="004A6969"/>
    <w:rsid w:val="004B00F8"/>
    <w:rsid w:val="004B06A1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1030"/>
    <w:rsid w:val="00541844"/>
    <w:rsid w:val="00542B22"/>
    <w:rsid w:val="00554EDF"/>
    <w:rsid w:val="0056399C"/>
    <w:rsid w:val="00570246"/>
    <w:rsid w:val="0057084A"/>
    <w:rsid w:val="005720A2"/>
    <w:rsid w:val="005744CB"/>
    <w:rsid w:val="00574F74"/>
    <w:rsid w:val="0057742F"/>
    <w:rsid w:val="00580CAA"/>
    <w:rsid w:val="005842E7"/>
    <w:rsid w:val="005863AE"/>
    <w:rsid w:val="00595808"/>
    <w:rsid w:val="005959D9"/>
    <w:rsid w:val="00596ABB"/>
    <w:rsid w:val="00597485"/>
    <w:rsid w:val="00597ADF"/>
    <w:rsid w:val="005A2881"/>
    <w:rsid w:val="005A2C29"/>
    <w:rsid w:val="005A45AE"/>
    <w:rsid w:val="005A73E1"/>
    <w:rsid w:val="005B59B5"/>
    <w:rsid w:val="005C6D6F"/>
    <w:rsid w:val="005D3198"/>
    <w:rsid w:val="005D3B52"/>
    <w:rsid w:val="005E3FDA"/>
    <w:rsid w:val="005E50EF"/>
    <w:rsid w:val="005E5986"/>
    <w:rsid w:val="005E6902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70C53"/>
    <w:rsid w:val="00673494"/>
    <w:rsid w:val="00676867"/>
    <w:rsid w:val="0068071E"/>
    <w:rsid w:val="00681696"/>
    <w:rsid w:val="00681E83"/>
    <w:rsid w:val="0068478F"/>
    <w:rsid w:val="0068569D"/>
    <w:rsid w:val="00685777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06632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54503"/>
    <w:rsid w:val="00761A0E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B584A"/>
    <w:rsid w:val="007C1348"/>
    <w:rsid w:val="007C44E7"/>
    <w:rsid w:val="007C542C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65900"/>
    <w:rsid w:val="00866DA4"/>
    <w:rsid w:val="0087581E"/>
    <w:rsid w:val="00875B75"/>
    <w:rsid w:val="00881282"/>
    <w:rsid w:val="0088360A"/>
    <w:rsid w:val="00890622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B6B73"/>
    <w:rsid w:val="008D111B"/>
    <w:rsid w:val="008D18C9"/>
    <w:rsid w:val="008D6615"/>
    <w:rsid w:val="008E7F00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28E4"/>
    <w:rsid w:val="009740D6"/>
    <w:rsid w:val="0097683C"/>
    <w:rsid w:val="009821C2"/>
    <w:rsid w:val="00982425"/>
    <w:rsid w:val="0098242E"/>
    <w:rsid w:val="00997A92"/>
    <w:rsid w:val="009A5770"/>
    <w:rsid w:val="009B3CAF"/>
    <w:rsid w:val="009B71A3"/>
    <w:rsid w:val="009B7841"/>
    <w:rsid w:val="009C07C5"/>
    <w:rsid w:val="009C1209"/>
    <w:rsid w:val="009C5A4E"/>
    <w:rsid w:val="009D2A4A"/>
    <w:rsid w:val="009D3B03"/>
    <w:rsid w:val="009D6B2E"/>
    <w:rsid w:val="009D7207"/>
    <w:rsid w:val="009E14DD"/>
    <w:rsid w:val="009F02CC"/>
    <w:rsid w:val="009F17A6"/>
    <w:rsid w:val="009F1CA7"/>
    <w:rsid w:val="009F1CDD"/>
    <w:rsid w:val="00A00452"/>
    <w:rsid w:val="00A03FDE"/>
    <w:rsid w:val="00A076C0"/>
    <w:rsid w:val="00A212D5"/>
    <w:rsid w:val="00A22424"/>
    <w:rsid w:val="00A226E4"/>
    <w:rsid w:val="00A245C6"/>
    <w:rsid w:val="00A24AFE"/>
    <w:rsid w:val="00A259D6"/>
    <w:rsid w:val="00A300C2"/>
    <w:rsid w:val="00A31E73"/>
    <w:rsid w:val="00A34F9B"/>
    <w:rsid w:val="00A40554"/>
    <w:rsid w:val="00A41CBE"/>
    <w:rsid w:val="00A5018A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12F6"/>
    <w:rsid w:val="00A74061"/>
    <w:rsid w:val="00A74A3E"/>
    <w:rsid w:val="00A821D2"/>
    <w:rsid w:val="00A846AF"/>
    <w:rsid w:val="00A849A8"/>
    <w:rsid w:val="00A858D5"/>
    <w:rsid w:val="00A87E99"/>
    <w:rsid w:val="00A90720"/>
    <w:rsid w:val="00A929CE"/>
    <w:rsid w:val="00AA2179"/>
    <w:rsid w:val="00AA24BC"/>
    <w:rsid w:val="00AB2718"/>
    <w:rsid w:val="00AB38C8"/>
    <w:rsid w:val="00AB4155"/>
    <w:rsid w:val="00AB575C"/>
    <w:rsid w:val="00AD05A0"/>
    <w:rsid w:val="00AD08F1"/>
    <w:rsid w:val="00AD1019"/>
    <w:rsid w:val="00AE3AED"/>
    <w:rsid w:val="00AE51D9"/>
    <w:rsid w:val="00B029E9"/>
    <w:rsid w:val="00B04D6A"/>
    <w:rsid w:val="00B07159"/>
    <w:rsid w:val="00B0766F"/>
    <w:rsid w:val="00B0799C"/>
    <w:rsid w:val="00B100E3"/>
    <w:rsid w:val="00B10FA9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630D"/>
    <w:rsid w:val="00B66598"/>
    <w:rsid w:val="00B675E9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4D2A"/>
    <w:rsid w:val="00BF5B01"/>
    <w:rsid w:val="00C01149"/>
    <w:rsid w:val="00C1651D"/>
    <w:rsid w:val="00C16C51"/>
    <w:rsid w:val="00C16DAC"/>
    <w:rsid w:val="00C173CC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6289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003B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A4EC8"/>
    <w:rsid w:val="00DA5F6F"/>
    <w:rsid w:val="00DA6B26"/>
    <w:rsid w:val="00DB087D"/>
    <w:rsid w:val="00DB19A4"/>
    <w:rsid w:val="00DB24B6"/>
    <w:rsid w:val="00DB513B"/>
    <w:rsid w:val="00DB5D33"/>
    <w:rsid w:val="00DB6FB9"/>
    <w:rsid w:val="00DB767E"/>
    <w:rsid w:val="00DB7967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E06215"/>
    <w:rsid w:val="00E103CC"/>
    <w:rsid w:val="00E124AE"/>
    <w:rsid w:val="00E138A3"/>
    <w:rsid w:val="00E237E4"/>
    <w:rsid w:val="00E26E7D"/>
    <w:rsid w:val="00E2760E"/>
    <w:rsid w:val="00E3249C"/>
    <w:rsid w:val="00E46226"/>
    <w:rsid w:val="00E55253"/>
    <w:rsid w:val="00E55936"/>
    <w:rsid w:val="00E61001"/>
    <w:rsid w:val="00E6429B"/>
    <w:rsid w:val="00E6454A"/>
    <w:rsid w:val="00E64F6E"/>
    <w:rsid w:val="00E6730B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A441F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C708B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49</cp:revision>
  <cp:lastPrinted>2023-10-30T08:42:00Z</cp:lastPrinted>
  <dcterms:created xsi:type="dcterms:W3CDTF">2023-11-05T09:58:00Z</dcterms:created>
  <dcterms:modified xsi:type="dcterms:W3CDTF">2023-11-06T03:25:00Z</dcterms:modified>
</cp:coreProperties>
</file>